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370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left="142" w:right="26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DC537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Календарный учебный график</w:t>
      </w:r>
    </w:p>
    <w:p w:rsidR="00DC5370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left="142" w:right="26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2023-2024 учебный год</w:t>
      </w:r>
    </w:p>
    <w:p w:rsidR="00DC5370" w:rsidRPr="00DC5370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left="142" w:right="265"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left="142" w:right="2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5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Календарный учебный график МАОУ «Лицей № 60» им. М.А. Ферина составлен в соответствии с п.8 ст.28; ч. 2 статьи 30 Федерального закона от 29.12.2012 № 273-ФЗ «Об образовании в Российской Федерации». Порядок организации и осуществления образовательной деятельности по основным общеобразовательным программам, образовательным программам начального общего, основного общего и среднего общего образования (утв. п. 17 приказа Министерства образования и науки РФ от 30 августа 2013 г. № 1015) учебный год в образовательной организации начинается 1 сентября 2023 года и заканчивается в соответствии с учебным планом соответствующей общеобразовательной программы. 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left="142" w:right="265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75A5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Праздничные выходные дни, сокращенные рабочие дни в 2023-2024 учебном году для обучающихся при пятидневной неделе: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81"/>
        <w:tblW w:w="0" w:type="auto"/>
        <w:jc w:val="center"/>
        <w:tblLook w:val="04A0" w:firstRow="1" w:lastRow="0" w:firstColumn="1" w:lastColumn="0" w:noHBand="0" w:noVBand="1"/>
      </w:tblPr>
      <w:tblGrid>
        <w:gridCol w:w="5863"/>
        <w:gridCol w:w="3482"/>
      </w:tblGrid>
      <w:tr w:rsidR="00DC5370" w:rsidRPr="00775A58" w:rsidTr="00270B48">
        <w:trPr>
          <w:jc w:val="center"/>
        </w:trPr>
        <w:tc>
          <w:tcPr>
            <w:tcW w:w="5863" w:type="dxa"/>
          </w:tcPr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Праздничные выходные дни:</w:t>
            </w:r>
          </w:p>
        </w:tc>
        <w:tc>
          <w:tcPr>
            <w:tcW w:w="3482" w:type="dxa"/>
          </w:tcPr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Сокращенные рабочие дни:</w:t>
            </w:r>
          </w:p>
        </w:tc>
      </w:tr>
      <w:tr w:rsidR="00DC5370" w:rsidRPr="00775A58" w:rsidTr="00270B48">
        <w:trPr>
          <w:jc w:val="center"/>
        </w:trPr>
        <w:tc>
          <w:tcPr>
            <w:tcW w:w="5863" w:type="dxa"/>
          </w:tcPr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11 октября - День Республики Башкортостан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4 ноября-День народного единства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1, 2, 3, 4, 5, 6, 8 января -Новогодние каникулы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7 января - Рождество Христово 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23 февраля - День защитника Отечества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8 марта - Международный женский день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мая - Праздник Весны и Труда 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 мая -День Победы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13 мая - Ураза Байрам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12 июня - День России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 июля - Курбан Байрам</w:t>
            </w:r>
          </w:p>
        </w:tc>
        <w:tc>
          <w:tcPr>
            <w:tcW w:w="3482" w:type="dxa"/>
          </w:tcPr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 октября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22 февраля </w:t>
            </w:r>
          </w:p>
          <w:p w:rsidR="00DC5370" w:rsidRPr="00DC5370" w:rsidRDefault="00DC5370" w:rsidP="00270B48">
            <w:pPr>
              <w:tabs>
                <w:tab w:val="left" w:pos="536"/>
                <w:tab w:val="left" w:pos="851"/>
              </w:tabs>
              <w:spacing w:line="242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DC5370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30 апреля</w:t>
            </w:r>
          </w:p>
        </w:tc>
      </w:tr>
    </w:tbl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58">
        <w:rPr>
          <w:rFonts w:ascii="Times New Roman" w:eastAsia="Calibri" w:hAnsi="Times New Roman" w:cs="Times New Roman"/>
          <w:sz w:val="24"/>
          <w:szCs w:val="24"/>
        </w:rPr>
        <w:t>Регламентирование образовательного процесса на учебный год: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58">
        <w:rPr>
          <w:rFonts w:ascii="Times New Roman" w:eastAsia="Calibri" w:hAnsi="Times New Roman" w:cs="Times New Roman"/>
          <w:sz w:val="24"/>
          <w:szCs w:val="24"/>
        </w:rPr>
        <w:t>2.1.</w:t>
      </w:r>
      <w:r w:rsidRPr="00775A58">
        <w:rPr>
          <w:rFonts w:ascii="Arial" w:eastAsia="Calibri" w:hAnsi="Arial" w:cs="Arial"/>
          <w:sz w:val="30"/>
          <w:szCs w:val="30"/>
        </w:rPr>
        <w:t xml:space="preserve"> </w:t>
      </w:r>
      <w:r w:rsidRPr="00775A58">
        <w:rPr>
          <w:rFonts w:ascii="Times New Roman" w:eastAsia="Calibri" w:hAnsi="Times New Roman" w:cs="Times New Roman"/>
          <w:sz w:val="24"/>
          <w:szCs w:val="24"/>
        </w:rPr>
        <w:t xml:space="preserve">Учебный год условно делится: 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58">
        <w:rPr>
          <w:rFonts w:ascii="Times New Roman" w:eastAsia="Calibri" w:hAnsi="Times New Roman" w:cs="Times New Roman"/>
          <w:sz w:val="24"/>
          <w:szCs w:val="24"/>
        </w:rPr>
        <w:t xml:space="preserve">- на четверти в 1-9 классах, 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58">
        <w:rPr>
          <w:rFonts w:ascii="Times New Roman" w:eastAsia="Calibri" w:hAnsi="Times New Roman" w:cs="Times New Roman"/>
          <w:sz w:val="24"/>
          <w:szCs w:val="24"/>
        </w:rPr>
        <w:t xml:space="preserve">- на полугодия в 10,11 классах, являющиеся периодами, за которые выставляются отметки за текущее освоение образовательной программы. </w:t>
      </w:r>
    </w:p>
    <w:p w:rsidR="00DC5370" w:rsidRPr="00775A58" w:rsidRDefault="00DC5370" w:rsidP="00DC5370">
      <w:pPr>
        <w:widowControl w:val="0"/>
        <w:tabs>
          <w:tab w:val="left" w:pos="536"/>
          <w:tab w:val="left" w:pos="851"/>
        </w:tabs>
        <w:autoSpaceDE w:val="0"/>
        <w:autoSpaceDN w:val="0"/>
        <w:spacing w:after="0" w:line="242" w:lineRule="auto"/>
        <w:ind w:right="26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5A58">
        <w:rPr>
          <w:rFonts w:ascii="Times New Roman" w:eastAsia="Calibri" w:hAnsi="Times New Roman" w:cs="Times New Roman"/>
          <w:sz w:val="24"/>
          <w:szCs w:val="24"/>
        </w:rPr>
        <w:tab/>
        <w:t xml:space="preserve">Количество часов, отведенных на освоение обучающимися учебного плана лицея, состоящего из обязательной части и части, формируемой участниками образовательных отношений, не превышает величину недельной образовательной нагрузки, установленную СанПиН 2.4.2.2821-10. Организация профильного обучения в X-XI классах не приводит к увеличению образовательной нагрузки. Выбору профиля обучения предшествует </w:t>
      </w:r>
      <w:proofErr w:type="spellStart"/>
      <w:r w:rsidRPr="00775A58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Pr="00775A58">
        <w:rPr>
          <w:rFonts w:ascii="Times New Roman" w:eastAsia="Calibri" w:hAnsi="Times New Roman" w:cs="Times New Roman"/>
          <w:sz w:val="24"/>
          <w:szCs w:val="24"/>
        </w:rPr>
        <w:t xml:space="preserve"> работа. Образовательная недельная нагрузка равномерно распределяется в течение учебной недели. Расписание уроков составляется отдельно для урочных и внеурочных занятий</w:t>
      </w:r>
    </w:p>
    <w:p w:rsidR="00DC5370" w:rsidRPr="00775A58" w:rsidRDefault="00DC5370" w:rsidP="00DC5370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before="273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Даты</w:t>
      </w:r>
      <w:r w:rsidRPr="00775A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начала</w:t>
      </w:r>
      <w:r w:rsidRPr="00775A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775A5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окончания</w:t>
      </w:r>
      <w:r w:rsidRPr="00775A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775A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5370" w:rsidRPr="00775A58" w:rsidRDefault="00DC5370" w:rsidP="00DC5370">
      <w:pPr>
        <w:widowControl w:val="0"/>
        <w:autoSpaceDE w:val="0"/>
        <w:autoSpaceDN w:val="0"/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начала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учебного года -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1 сентября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2023 года</w:t>
      </w:r>
    </w:p>
    <w:p w:rsidR="00DC5370" w:rsidRPr="00775A58" w:rsidRDefault="00DC5370" w:rsidP="00DC5370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775A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окончания</w:t>
      </w:r>
      <w:r w:rsidRPr="00775A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75A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775A5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2024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года,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5A5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9-х</w:t>
      </w:r>
      <w:r w:rsidRPr="00775A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12-х</w:t>
      </w:r>
      <w:r w:rsidRPr="00775A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775A58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75A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75A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75A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расписанием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государственной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итоговой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аттестации.</w:t>
      </w:r>
    </w:p>
    <w:p w:rsidR="00DC5370" w:rsidRPr="00775A58" w:rsidRDefault="00DC5370" w:rsidP="00DC5370">
      <w:pPr>
        <w:widowControl w:val="0"/>
        <w:autoSpaceDE w:val="0"/>
        <w:autoSpaceDN w:val="0"/>
        <w:spacing w:before="10"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370" w:rsidRPr="00775A58" w:rsidRDefault="00DC5370" w:rsidP="00DC5370">
      <w:pPr>
        <w:widowControl w:val="0"/>
        <w:numPr>
          <w:ilvl w:val="0"/>
          <w:numId w:val="1"/>
        </w:numPr>
        <w:tabs>
          <w:tab w:val="left" w:pos="1143"/>
        </w:tabs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Pr="00775A58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775A58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b/>
          <w:sz w:val="24"/>
          <w:szCs w:val="24"/>
        </w:rPr>
        <w:t>года:</w:t>
      </w:r>
    </w:p>
    <w:p w:rsidR="00DC5370" w:rsidRPr="00775A58" w:rsidRDefault="00DC5370" w:rsidP="00DC5370">
      <w:pPr>
        <w:widowControl w:val="0"/>
        <w:autoSpaceDE w:val="0"/>
        <w:autoSpaceDN w:val="0"/>
        <w:spacing w:before="2" w:after="0" w:line="322" w:lineRule="exac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sz w:val="24"/>
          <w:szCs w:val="24"/>
        </w:rPr>
        <w:t>5-12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классы</w:t>
      </w:r>
      <w:r w:rsidRPr="00775A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75A5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34 учебные</w:t>
      </w:r>
      <w:r w:rsidRPr="00775A5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недели.</w:t>
      </w:r>
    </w:p>
    <w:p w:rsidR="00DC5370" w:rsidRPr="00775A58" w:rsidRDefault="00DC5370" w:rsidP="00DC5370">
      <w:pPr>
        <w:widowControl w:val="0"/>
        <w:autoSpaceDE w:val="0"/>
        <w:autoSpaceDN w:val="0"/>
        <w:spacing w:after="0" w:line="322" w:lineRule="exact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775A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5A5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дней.</w:t>
      </w:r>
    </w:p>
    <w:p w:rsidR="00DC5370" w:rsidRDefault="00DC5370" w:rsidP="00DC5370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5A58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775A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75A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сборов</w:t>
      </w:r>
      <w:r w:rsidRPr="00775A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(10</w:t>
      </w:r>
      <w:r w:rsidRPr="00775A5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класс)</w:t>
      </w:r>
      <w:r w:rsidRPr="00775A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75A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75A5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дней</w:t>
      </w:r>
      <w:r w:rsidRPr="00775A58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(по отдельному</w:t>
      </w:r>
      <w:r w:rsidRPr="00775A58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75A58">
        <w:rPr>
          <w:rFonts w:ascii="Times New Roman" w:eastAsia="Times New Roman" w:hAnsi="Times New Roman" w:cs="Times New Roman"/>
          <w:sz w:val="24"/>
          <w:szCs w:val="24"/>
        </w:rPr>
        <w:t>графику).</w:t>
      </w:r>
    </w:p>
    <w:p w:rsidR="00DC5370" w:rsidRPr="00775A58" w:rsidRDefault="00DC5370" w:rsidP="00DC5370">
      <w:pPr>
        <w:widowControl w:val="0"/>
        <w:autoSpaceDE w:val="0"/>
        <w:autoSpaceDN w:val="0"/>
        <w:spacing w:after="0" w:line="240" w:lineRule="auto"/>
        <w:ind w:left="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C5370" w:rsidRPr="00775A58" w:rsidRDefault="00DC5370" w:rsidP="00DC53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268"/>
        <w:gridCol w:w="2802"/>
      </w:tblGrid>
      <w:tr w:rsidR="00DC5370" w:rsidRPr="00775A58" w:rsidTr="00270B48">
        <w:trPr>
          <w:trHeight w:val="323"/>
        </w:trPr>
        <w:tc>
          <w:tcPr>
            <w:tcW w:w="2235" w:type="dxa"/>
            <w:vMerge w:val="restart"/>
          </w:tcPr>
          <w:p w:rsidR="00DC5370" w:rsidRPr="00775A58" w:rsidRDefault="00DC5370" w:rsidP="00270B4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Учебный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536" w:type="dxa"/>
            <w:gridSpan w:val="2"/>
          </w:tcPr>
          <w:p w:rsidR="00DC5370" w:rsidRPr="00775A58" w:rsidRDefault="00DC5370" w:rsidP="00270B48">
            <w:pPr>
              <w:spacing w:line="304" w:lineRule="exact"/>
              <w:ind w:left="1967" w:right="1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802" w:type="dxa"/>
            <w:vMerge w:val="restart"/>
          </w:tcPr>
          <w:p w:rsidR="00DC5370" w:rsidRPr="00775A58" w:rsidRDefault="00DC5370" w:rsidP="00270B48">
            <w:pPr>
              <w:spacing w:line="317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802" w:type="dxa"/>
            <w:vMerge/>
            <w:tcBorders>
              <w:top w:val="nil"/>
            </w:tcBorders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775A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02" w:type="dxa"/>
          </w:tcPr>
          <w:p w:rsidR="00DC5370" w:rsidRPr="00775A58" w:rsidRDefault="00DC5370" w:rsidP="00270B48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DC5370" w:rsidRPr="00775A58" w:rsidTr="00270B48">
        <w:trPr>
          <w:trHeight w:val="323"/>
        </w:trPr>
        <w:tc>
          <w:tcPr>
            <w:tcW w:w="2235" w:type="dxa"/>
          </w:tcPr>
          <w:p w:rsidR="00DC5370" w:rsidRPr="00775A58" w:rsidRDefault="00DC5370" w:rsidP="00270B4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775A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4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 г</w:t>
            </w: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4" w:lineRule="exact"/>
              <w:ind w:left="10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802" w:type="dxa"/>
          </w:tcPr>
          <w:p w:rsidR="00DC5370" w:rsidRPr="00775A58" w:rsidRDefault="00DC5370" w:rsidP="00270B48">
            <w:pPr>
              <w:spacing w:line="30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775A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02" w:type="dxa"/>
          </w:tcPr>
          <w:p w:rsidR="00DC5370" w:rsidRPr="00775A58" w:rsidRDefault="00DC5370" w:rsidP="00270B48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73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775A58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четверть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5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802" w:type="dxa"/>
          </w:tcPr>
          <w:p w:rsidR="00DC5370" w:rsidRPr="00775A58" w:rsidRDefault="00DC5370" w:rsidP="00270B48">
            <w:pPr>
              <w:spacing w:line="301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:rsidR="00DC5370" w:rsidRPr="00775A58" w:rsidRDefault="00DC5370" w:rsidP="00DC53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DC5370" w:rsidRPr="00F85404" w:rsidRDefault="00DC5370" w:rsidP="00DC5370">
      <w:pPr>
        <w:widowControl w:val="0"/>
        <w:numPr>
          <w:ilvl w:val="0"/>
          <w:numId w:val="1"/>
        </w:numPr>
        <w:tabs>
          <w:tab w:val="left" w:pos="435"/>
        </w:tabs>
        <w:autoSpaceDE w:val="0"/>
        <w:autoSpaceDN w:val="0"/>
        <w:spacing w:before="1" w:after="7" w:line="240" w:lineRule="auto"/>
        <w:ind w:left="434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5404">
        <w:rPr>
          <w:rFonts w:ascii="Times New Roman" w:eastAsia="Times New Roman" w:hAnsi="Times New Roman" w:cs="Times New Roman"/>
          <w:b/>
          <w:sz w:val="24"/>
          <w:szCs w:val="24"/>
        </w:rPr>
        <w:t>Сроки</w:t>
      </w:r>
      <w:r w:rsidRPr="00F854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85404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F85404">
        <w:rPr>
          <w:rFonts w:ascii="Times New Roman" w:eastAsia="Times New Roman" w:hAnsi="Times New Roman" w:cs="Times New Roman"/>
          <w:b/>
          <w:spacing w:val="-6"/>
          <w:sz w:val="24"/>
          <w:szCs w:val="24"/>
        </w:rPr>
        <w:t xml:space="preserve"> </w:t>
      </w:r>
      <w:r w:rsidRPr="00F85404">
        <w:rPr>
          <w:rFonts w:ascii="Times New Roman" w:eastAsia="Times New Roman" w:hAnsi="Times New Roman" w:cs="Times New Roman"/>
          <w:b/>
          <w:sz w:val="24"/>
          <w:szCs w:val="24"/>
        </w:rPr>
        <w:t>продолжительность</w:t>
      </w:r>
      <w:r w:rsidRPr="00F85404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F85404">
        <w:rPr>
          <w:rFonts w:ascii="Times New Roman" w:eastAsia="Times New Roman" w:hAnsi="Times New Roman" w:cs="Times New Roman"/>
          <w:b/>
          <w:sz w:val="24"/>
          <w:szCs w:val="24"/>
        </w:rPr>
        <w:t>каникул:</w:t>
      </w:r>
    </w:p>
    <w:p w:rsidR="00DC5370" w:rsidRPr="00775A58" w:rsidRDefault="00DC5370" w:rsidP="00DC5370">
      <w:pPr>
        <w:tabs>
          <w:tab w:val="left" w:pos="435"/>
        </w:tabs>
        <w:spacing w:before="1" w:after="7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Style w:val="TableNormal6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268"/>
        <w:gridCol w:w="2613"/>
        <w:gridCol w:w="2457"/>
      </w:tblGrid>
      <w:tr w:rsidR="00DC5370" w:rsidRPr="00775A58" w:rsidTr="00270B48">
        <w:trPr>
          <w:trHeight w:val="321"/>
        </w:trPr>
        <w:tc>
          <w:tcPr>
            <w:tcW w:w="2235" w:type="dxa"/>
            <w:vMerge w:val="restart"/>
          </w:tcPr>
          <w:p w:rsidR="00DC5370" w:rsidRPr="00775A58" w:rsidRDefault="00DC5370" w:rsidP="00270B48">
            <w:pPr>
              <w:spacing w:line="315" w:lineRule="exact"/>
              <w:ind w:left="202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Каникулярный</w:t>
            </w:r>
            <w:proofErr w:type="spellEnd"/>
          </w:p>
          <w:p w:rsidR="00DC5370" w:rsidRPr="00775A58" w:rsidRDefault="00DC5370" w:rsidP="00270B48">
            <w:pPr>
              <w:spacing w:line="318" w:lineRule="exact"/>
              <w:ind w:left="202" w:right="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  <w:tc>
          <w:tcPr>
            <w:tcW w:w="4881" w:type="dxa"/>
            <w:gridSpan w:val="2"/>
          </w:tcPr>
          <w:p w:rsidR="00DC5370" w:rsidRPr="00775A58" w:rsidRDefault="00DC5370" w:rsidP="00270B48">
            <w:pPr>
              <w:spacing w:line="301" w:lineRule="exact"/>
              <w:ind w:left="1967" w:right="19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</w:tc>
        <w:tc>
          <w:tcPr>
            <w:tcW w:w="2457" w:type="dxa"/>
            <w:vMerge w:val="restart"/>
          </w:tcPr>
          <w:p w:rsidR="00DC5370" w:rsidRPr="00775A58" w:rsidRDefault="00DC5370" w:rsidP="00270B48">
            <w:pPr>
              <w:spacing w:line="315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  <w:vMerge/>
            <w:tcBorders>
              <w:top w:val="nil"/>
            </w:tcBorders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  <w:proofErr w:type="spellEnd"/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01" w:lineRule="exact"/>
              <w:ind w:left="5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  <w:proofErr w:type="spellEnd"/>
          </w:p>
        </w:tc>
        <w:tc>
          <w:tcPr>
            <w:tcW w:w="2457" w:type="dxa"/>
            <w:vMerge/>
            <w:tcBorders>
              <w:top w:val="nil"/>
            </w:tcBorders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70" w:rsidRPr="00775A58" w:rsidTr="00270B48">
        <w:trPr>
          <w:trHeight w:val="645"/>
        </w:trPr>
        <w:tc>
          <w:tcPr>
            <w:tcW w:w="2235" w:type="dxa"/>
          </w:tcPr>
          <w:p w:rsidR="00DC5370" w:rsidRPr="00775A58" w:rsidRDefault="00DC5370" w:rsidP="00270B48">
            <w:pPr>
              <w:spacing w:line="31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</w:t>
            </w:r>
            <w:proofErr w:type="spellEnd"/>
          </w:p>
          <w:p w:rsidR="00DC5370" w:rsidRPr="00775A58" w:rsidRDefault="00DC5370" w:rsidP="00270B48">
            <w:pPr>
              <w:spacing w:line="30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17" w:lineRule="exact"/>
              <w:ind w:left="102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775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17" w:lineRule="exact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75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01" w:lineRule="exact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DC5370" w:rsidRPr="00775A58" w:rsidTr="00270B48">
        <w:trPr>
          <w:trHeight w:val="323"/>
        </w:trPr>
        <w:tc>
          <w:tcPr>
            <w:tcW w:w="2235" w:type="dxa"/>
          </w:tcPr>
          <w:p w:rsidR="00DC5370" w:rsidRPr="00775A58" w:rsidRDefault="00DC5370" w:rsidP="00270B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4" w:lineRule="exact"/>
              <w:ind w:left="106" w:right="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04" w:lineRule="exac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летние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7" w:type="dxa"/>
          </w:tcPr>
          <w:p w:rsidR="00DC5370" w:rsidRPr="00775A58" w:rsidRDefault="00DC5370" w:rsidP="00270B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-е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1" w:lineRule="exact"/>
              <w:ind w:left="106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мая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01" w:lineRule="exact"/>
              <w:ind w:left="1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DC5370" w:rsidRPr="00775A58" w:rsidTr="00270B48">
        <w:trPr>
          <w:trHeight w:val="321"/>
        </w:trPr>
        <w:tc>
          <w:tcPr>
            <w:tcW w:w="2235" w:type="dxa"/>
          </w:tcPr>
          <w:p w:rsidR="00DC5370" w:rsidRPr="00775A58" w:rsidRDefault="00DC5370" w:rsidP="00270B4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10-е</w:t>
            </w:r>
            <w:r w:rsidRPr="00775A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spacing w:line="302" w:lineRule="exact"/>
              <w:ind w:left="106" w:right="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 г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0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  <w:tr w:rsidR="00DC5370" w:rsidRPr="00775A58" w:rsidTr="00270B48">
        <w:trPr>
          <w:trHeight w:val="1288"/>
        </w:trPr>
        <w:tc>
          <w:tcPr>
            <w:tcW w:w="2235" w:type="dxa"/>
          </w:tcPr>
          <w:p w:rsidR="00DC5370" w:rsidRPr="00775A58" w:rsidRDefault="00DC5370" w:rsidP="00270B48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9-е</w:t>
            </w:r>
            <w:r w:rsidRPr="00775A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2268" w:type="dxa"/>
          </w:tcPr>
          <w:p w:rsidR="00DC5370" w:rsidRPr="00775A58" w:rsidRDefault="00DC5370" w:rsidP="00270B48">
            <w:pPr>
              <w:ind w:left="122" w:right="11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окончании</w:t>
            </w:r>
            <w:r w:rsidRPr="00775A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государственной</w:t>
            </w:r>
            <w:r w:rsidRPr="00775A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итоговой</w:t>
            </w:r>
          </w:p>
          <w:p w:rsidR="00DC5370" w:rsidRPr="00775A58" w:rsidRDefault="00DC5370" w:rsidP="00270B48">
            <w:pPr>
              <w:spacing w:line="307" w:lineRule="exact"/>
              <w:ind w:left="104" w:right="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2613" w:type="dxa"/>
          </w:tcPr>
          <w:p w:rsidR="00DC5370" w:rsidRPr="00775A58" w:rsidRDefault="00DC5370" w:rsidP="00270B48">
            <w:pPr>
              <w:spacing w:line="31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57" w:type="dxa"/>
          </w:tcPr>
          <w:p w:rsidR="00DC5370" w:rsidRPr="00775A58" w:rsidRDefault="00DC5370" w:rsidP="00270B48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</w:t>
            </w:r>
            <w:proofErr w:type="spellEnd"/>
            <w:r w:rsidRPr="00775A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75A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75A58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</w:t>
            </w:r>
            <w:proofErr w:type="spellEnd"/>
          </w:p>
        </w:tc>
      </w:tr>
    </w:tbl>
    <w:p w:rsidR="00DC5370" w:rsidRPr="00775A58" w:rsidRDefault="00DC5370" w:rsidP="00DC5370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144BEC" w:rsidRDefault="00144BEC"/>
    <w:sectPr w:rsidR="00144BEC" w:rsidSect="00DC5370">
      <w:pgSz w:w="11906" w:h="16838"/>
      <w:pgMar w:top="737" w:right="851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EB0"/>
    <w:multiLevelType w:val="hybridMultilevel"/>
    <w:tmpl w:val="5A1A33F6"/>
    <w:lvl w:ilvl="0" w:tplc="DA465710">
      <w:start w:val="1"/>
      <w:numFmt w:val="decimal"/>
      <w:lvlText w:val="%1."/>
      <w:lvlJc w:val="left"/>
      <w:pPr>
        <w:ind w:left="2057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2284868">
      <w:numFmt w:val="bullet"/>
      <w:lvlText w:val="•"/>
      <w:lvlJc w:val="left"/>
      <w:pPr>
        <w:ind w:left="5614" w:hanging="213"/>
      </w:pPr>
      <w:rPr>
        <w:rFonts w:hint="default"/>
        <w:lang w:val="ru-RU" w:eastAsia="en-US" w:bidi="ar-SA"/>
      </w:rPr>
    </w:lvl>
    <w:lvl w:ilvl="2" w:tplc="1326189C">
      <w:numFmt w:val="bullet"/>
      <w:lvlText w:val="•"/>
      <w:lvlJc w:val="left"/>
      <w:pPr>
        <w:ind w:left="6481" w:hanging="213"/>
      </w:pPr>
      <w:rPr>
        <w:rFonts w:hint="default"/>
        <w:lang w:val="ru-RU" w:eastAsia="en-US" w:bidi="ar-SA"/>
      </w:rPr>
    </w:lvl>
    <w:lvl w:ilvl="3" w:tplc="639CB28A">
      <w:numFmt w:val="bullet"/>
      <w:lvlText w:val="•"/>
      <w:lvlJc w:val="left"/>
      <w:pPr>
        <w:ind w:left="7347" w:hanging="213"/>
      </w:pPr>
      <w:rPr>
        <w:rFonts w:hint="default"/>
        <w:lang w:val="ru-RU" w:eastAsia="en-US" w:bidi="ar-SA"/>
      </w:rPr>
    </w:lvl>
    <w:lvl w:ilvl="4" w:tplc="DF428708">
      <w:numFmt w:val="bullet"/>
      <w:lvlText w:val="•"/>
      <w:lvlJc w:val="left"/>
      <w:pPr>
        <w:ind w:left="8214" w:hanging="213"/>
      </w:pPr>
      <w:rPr>
        <w:rFonts w:hint="default"/>
        <w:lang w:val="ru-RU" w:eastAsia="en-US" w:bidi="ar-SA"/>
      </w:rPr>
    </w:lvl>
    <w:lvl w:ilvl="5" w:tplc="CEAC45A4">
      <w:numFmt w:val="bullet"/>
      <w:lvlText w:val="•"/>
      <w:lvlJc w:val="left"/>
      <w:pPr>
        <w:ind w:left="9081" w:hanging="213"/>
      </w:pPr>
      <w:rPr>
        <w:rFonts w:hint="default"/>
        <w:lang w:val="ru-RU" w:eastAsia="en-US" w:bidi="ar-SA"/>
      </w:rPr>
    </w:lvl>
    <w:lvl w:ilvl="6" w:tplc="1BCE33B4">
      <w:numFmt w:val="bullet"/>
      <w:lvlText w:val="•"/>
      <w:lvlJc w:val="left"/>
      <w:pPr>
        <w:ind w:left="9947" w:hanging="213"/>
      </w:pPr>
      <w:rPr>
        <w:rFonts w:hint="default"/>
        <w:lang w:val="ru-RU" w:eastAsia="en-US" w:bidi="ar-SA"/>
      </w:rPr>
    </w:lvl>
    <w:lvl w:ilvl="7" w:tplc="EA00A4CC">
      <w:numFmt w:val="bullet"/>
      <w:lvlText w:val="•"/>
      <w:lvlJc w:val="left"/>
      <w:pPr>
        <w:ind w:left="10814" w:hanging="213"/>
      </w:pPr>
      <w:rPr>
        <w:rFonts w:hint="default"/>
        <w:lang w:val="ru-RU" w:eastAsia="en-US" w:bidi="ar-SA"/>
      </w:rPr>
    </w:lvl>
    <w:lvl w:ilvl="8" w:tplc="B6C6473E">
      <w:numFmt w:val="bullet"/>
      <w:lvlText w:val="•"/>
      <w:lvlJc w:val="left"/>
      <w:pPr>
        <w:ind w:left="116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370"/>
    <w:rsid w:val="00144BEC"/>
    <w:rsid w:val="00DC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ADEE"/>
  <w15:chartTrackingRefBased/>
  <w15:docId w15:val="{0CFE4FCB-D24D-4A65-865B-BACBD59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6">
    <w:name w:val="Table Normal6"/>
    <w:uiPriority w:val="2"/>
    <w:semiHidden/>
    <w:unhideWhenUsed/>
    <w:qFormat/>
    <w:rsid w:val="00DC53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1">
    <w:name w:val="Сетка таблицы81"/>
    <w:basedOn w:val="a1"/>
    <w:next w:val="a3"/>
    <w:uiPriority w:val="39"/>
    <w:rsid w:val="00D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1</cp:revision>
  <dcterms:created xsi:type="dcterms:W3CDTF">2023-10-26T03:57:00Z</dcterms:created>
  <dcterms:modified xsi:type="dcterms:W3CDTF">2023-10-26T03:59:00Z</dcterms:modified>
</cp:coreProperties>
</file>